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946FE" w14:textId="77777777" w:rsidR="00A260BC" w:rsidRDefault="00941047" w:rsidP="00941047">
      <w:pPr>
        <w:pStyle w:val="Title"/>
        <w:jc w:val="center"/>
      </w:pPr>
      <w:r>
        <w:t xml:space="preserve">Errata for </w:t>
      </w:r>
      <w:r w:rsidR="00423F41">
        <w:t xml:space="preserve">USGS </w:t>
      </w:r>
      <w:r>
        <w:t>DEM Version 2</w:t>
      </w:r>
    </w:p>
    <w:p w14:paraId="6BD54920" w14:textId="77777777" w:rsidR="00941047" w:rsidRDefault="00941047" w:rsidP="00941047"/>
    <w:p w14:paraId="70633C12" w14:textId="77777777" w:rsidR="00941047" w:rsidRDefault="00941047" w:rsidP="00941047">
      <w:r>
        <w:t>The following are notes that should be added either to the errata or some other appropriate place pertaining to this release.</w:t>
      </w:r>
    </w:p>
    <w:p w14:paraId="2A046AAA" w14:textId="77777777" w:rsidR="00941047" w:rsidRDefault="00941047" w:rsidP="00941047"/>
    <w:p w14:paraId="749E821A" w14:textId="27489A37" w:rsidR="008B7D56" w:rsidRDefault="008B7D56" w:rsidP="00941047">
      <w:r>
        <w:t>This release</w:t>
      </w:r>
      <w:r w:rsidR="00BA3A43">
        <w:t>, hereafter referred to as “version 2”,</w:t>
      </w:r>
      <w:r>
        <w:t xml:space="preserve"> provides an u</w:t>
      </w:r>
      <w:r w:rsidR="00BA3A43">
        <w:t>pdate to the following</w:t>
      </w:r>
      <w:r>
        <w:t xml:space="preserve"> products</w:t>
      </w:r>
      <w:r w:rsidR="00BA3A43">
        <w:t>, referred to as “version 1”</w:t>
      </w:r>
      <w:r>
        <w:t>:</w:t>
      </w:r>
    </w:p>
    <w:p w14:paraId="2051F04F" w14:textId="77777777" w:rsidR="008B7D56" w:rsidRDefault="008B7D56" w:rsidP="00941047"/>
    <w:p w14:paraId="298E54F2" w14:textId="0D83F270" w:rsidR="008B7D56" w:rsidRDefault="008B7D56" w:rsidP="00941047">
      <w:r w:rsidRPr="00423F41">
        <w:t>MESSDEM_1001</w:t>
      </w:r>
      <w:r>
        <w:t>/DEM/GLOBAL/IMG/MSGR_DEM_USG_SC_I_V01.IMG</w:t>
      </w:r>
    </w:p>
    <w:p w14:paraId="47B7A063" w14:textId="6B9C1219" w:rsidR="008B7D56" w:rsidRDefault="008B7D56" w:rsidP="008B7D56">
      <w:r w:rsidRPr="00423F41">
        <w:t>MESSDEM_1001</w:t>
      </w:r>
      <w:r>
        <w:t>/DEM/GLOBAL/IMG/MSGR_DEM_USG_SC_I_V01.LBL</w:t>
      </w:r>
    </w:p>
    <w:p w14:paraId="10B969B6" w14:textId="0DB2316E" w:rsidR="008B7D56" w:rsidRDefault="008B7D56" w:rsidP="008B7D56">
      <w:r w:rsidRPr="00423F41">
        <w:t>MESSDEM_1001</w:t>
      </w:r>
      <w:r>
        <w:t>/DEM/GLOBAL/JPEG2000/MSGR_DEM_USG_SC_J_V01.JP2</w:t>
      </w:r>
    </w:p>
    <w:p w14:paraId="34191D05" w14:textId="28DDF9D1" w:rsidR="008B7D56" w:rsidRDefault="008B7D56" w:rsidP="008B7D56">
      <w:r w:rsidRPr="00423F41">
        <w:t>MESSDEM_1001</w:t>
      </w:r>
      <w:r>
        <w:t>/DEM/GLOBAL/JPEG2000/MSGR_DEM_USG_SC_J_V01.LBL</w:t>
      </w:r>
    </w:p>
    <w:p w14:paraId="718AE212" w14:textId="443A0D75" w:rsidR="008B7D56" w:rsidRDefault="008B7D56" w:rsidP="008B7D56">
      <w:r w:rsidRPr="00423F41">
        <w:t>MESSDEM_1001</w:t>
      </w:r>
      <w:r>
        <w:t>/DEM/GLOBAL/JPEG2000/MSGR_DEM_USG_SC_J_V01_AUX.XML</w:t>
      </w:r>
    </w:p>
    <w:p w14:paraId="18E1279D" w14:textId="77777777" w:rsidR="008B7D56" w:rsidRDefault="008B7D56" w:rsidP="008B7D56"/>
    <w:p w14:paraId="7D9942DB" w14:textId="164D429F" w:rsidR="008B7D56" w:rsidRDefault="008B7D56" w:rsidP="008B7D56">
      <w:r w:rsidRPr="00423F41">
        <w:t>MESSDEM_1001</w:t>
      </w:r>
      <w:r>
        <w:t>/DEM/POLAR/IMG/MSGR_DEM_USG_NP_I_V01.IMG</w:t>
      </w:r>
    </w:p>
    <w:p w14:paraId="4BCC3F11" w14:textId="2D520F24" w:rsidR="008B7D56" w:rsidRDefault="008B7D56" w:rsidP="008B7D56">
      <w:r w:rsidRPr="00423F41">
        <w:t>MESSDEM_1001</w:t>
      </w:r>
      <w:r>
        <w:t>/DEM/POLAR/IMG/MSGR_DEM_USG_NP_I_V01.LBL</w:t>
      </w:r>
    </w:p>
    <w:p w14:paraId="57B1E99D" w14:textId="7CAB8DE9" w:rsidR="008B7D56" w:rsidRDefault="008B7D56" w:rsidP="008B7D56">
      <w:r w:rsidRPr="00423F41">
        <w:t>MESSDEM_1001</w:t>
      </w:r>
      <w:r>
        <w:t>/DEM/POLAR/IMG/MSGR_DEM_USG_SP_I_V01.IMG</w:t>
      </w:r>
    </w:p>
    <w:p w14:paraId="5F5C21AC" w14:textId="51A0F5AB" w:rsidR="008B7D56" w:rsidRDefault="008B7D56" w:rsidP="008B7D56">
      <w:r w:rsidRPr="00423F41">
        <w:t>MESSDEM_1001</w:t>
      </w:r>
      <w:r>
        <w:t>/DEM/POLAR/IMG/MSGR_DEM_USG_SP_I_V01.LBL</w:t>
      </w:r>
    </w:p>
    <w:p w14:paraId="61B3876D" w14:textId="6817C1DF" w:rsidR="008B7D56" w:rsidRDefault="008B7D56" w:rsidP="008B7D56">
      <w:r w:rsidRPr="00423F41">
        <w:t>MESSDEM_1001</w:t>
      </w:r>
      <w:r>
        <w:t>/DEM/POLAR/JPEG2000/MSGR_DEM_USG_NP_J_V01.JP2</w:t>
      </w:r>
    </w:p>
    <w:p w14:paraId="3F5F50FE" w14:textId="1CCA5346" w:rsidR="008B7D56" w:rsidRDefault="008B7D56" w:rsidP="008B7D56">
      <w:r w:rsidRPr="00423F41">
        <w:t>MESSDEM_1001</w:t>
      </w:r>
      <w:r>
        <w:t>/DEM/POLAR/</w:t>
      </w:r>
      <w:r w:rsidRPr="008B7D56">
        <w:t xml:space="preserve"> </w:t>
      </w:r>
      <w:r>
        <w:t>JPEG2000/MSGR_DEM_USG_NP_J_V01.LBL</w:t>
      </w:r>
    </w:p>
    <w:p w14:paraId="34CDC65F" w14:textId="485A2007" w:rsidR="008B7D56" w:rsidRDefault="008B7D56" w:rsidP="008B7D56">
      <w:r w:rsidRPr="00423F41">
        <w:t>MESSDEM_1001</w:t>
      </w:r>
      <w:r>
        <w:t>/DEM/POLAR/</w:t>
      </w:r>
      <w:r w:rsidRPr="008B7D56">
        <w:t xml:space="preserve"> </w:t>
      </w:r>
      <w:r>
        <w:t>JPEG2000/MSGR_DEM_USG_NP_J_V01_AUX.XML</w:t>
      </w:r>
    </w:p>
    <w:p w14:paraId="46B2E56F" w14:textId="4DCF4F12" w:rsidR="008B7D56" w:rsidRDefault="008B7D56" w:rsidP="008B7D56">
      <w:r w:rsidRPr="00423F41">
        <w:t>MESSDEM_1001</w:t>
      </w:r>
      <w:r>
        <w:t>/DEM/POLAR/</w:t>
      </w:r>
      <w:r w:rsidRPr="008B7D56">
        <w:t xml:space="preserve"> </w:t>
      </w:r>
      <w:r>
        <w:t>JPEG2000/MSGR_DEM_USG_SP_J_V01.JP2</w:t>
      </w:r>
    </w:p>
    <w:p w14:paraId="58189FE6" w14:textId="53BB4841" w:rsidR="008B7D56" w:rsidRDefault="008B7D56" w:rsidP="008B7D56">
      <w:r w:rsidRPr="00423F41">
        <w:t>MESSDEM_1001</w:t>
      </w:r>
      <w:r>
        <w:t>/DEM/POLAR/</w:t>
      </w:r>
      <w:r w:rsidRPr="008B7D56">
        <w:t xml:space="preserve"> </w:t>
      </w:r>
      <w:r>
        <w:t>JPEG2000/MSGR_DEM_USG_SP_J_V01.LBL</w:t>
      </w:r>
    </w:p>
    <w:p w14:paraId="3A80AED0" w14:textId="447C0E69" w:rsidR="008B7D56" w:rsidRDefault="008B7D56" w:rsidP="008B7D56">
      <w:r w:rsidRPr="00423F41">
        <w:t>MESSDEM_1001</w:t>
      </w:r>
      <w:r>
        <w:t>/DEM/POLAR/</w:t>
      </w:r>
      <w:r w:rsidRPr="008B7D56">
        <w:t xml:space="preserve"> </w:t>
      </w:r>
      <w:r>
        <w:t>JPEG2000/MSGR_DEM_USG_SP_J_V01_AUX.XML</w:t>
      </w:r>
    </w:p>
    <w:p w14:paraId="51291D08" w14:textId="77777777" w:rsidR="008B7D56" w:rsidRPr="008B7D56" w:rsidRDefault="008B7D56" w:rsidP="008B7D56">
      <w:pPr>
        <w:rPr>
          <w:rFonts w:ascii="Times" w:eastAsia="Times New Roman" w:hAnsi="Times" w:cs="Times New Roman"/>
          <w:sz w:val="20"/>
          <w:szCs w:val="20"/>
        </w:rPr>
      </w:pPr>
    </w:p>
    <w:p w14:paraId="45BA4590" w14:textId="437BEE45" w:rsidR="008B7D56" w:rsidRDefault="008B7D56" w:rsidP="00941047">
      <w:r>
        <w:t>Also the complete contents</w:t>
      </w:r>
      <w:bookmarkStart w:id="0" w:name="_GoBack"/>
      <w:bookmarkEnd w:id="0"/>
      <w:r>
        <w:t xml:space="preserve"> of MESSDEM_1001/EXTRAS/ISIS have been replaced/updated with the new version 2 </w:t>
      </w:r>
      <w:proofErr w:type="gramStart"/>
      <w:r>
        <w:t>release</w:t>
      </w:r>
      <w:proofErr w:type="gramEnd"/>
      <w:r>
        <w:t xml:space="preserve">. </w:t>
      </w:r>
      <w:r w:rsidR="00BA3A43">
        <w:t xml:space="preserve"> Note all products have been remained using “V02” in their file names.</w:t>
      </w:r>
    </w:p>
    <w:p w14:paraId="661BFDE9" w14:textId="77777777" w:rsidR="008B7D56" w:rsidRDefault="008B7D56" w:rsidP="00941047"/>
    <w:p w14:paraId="2EEC1656" w14:textId="2DEACE4F" w:rsidR="008B7D56" w:rsidRDefault="008B7D56" w:rsidP="00941047">
      <w:r>
        <w:t xml:space="preserve">Below are additional details regarding </w:t>
      </w:r>
      <w:r w:rsidR="00A34C46">
        <w:t xml:space="preserve">products contained in </w:t>
      </w:r>
      <w:r>
        <w:t xml:space="preserve">version 2 of this </w:t>
      </w:r>
      <w:proofErr w:type="gramStart"/>
      <w:r>
        <w:t>release:</w:t>
      </w:r>
      <w:proofErr w:type="gramEnd"/>
    </w:p>
    <w:p w14:paraId="076671DC" w14:textId="77777777" w:rsidR="008B7D56" w:rsidRDefault="008B7D56" w:rsidP="00941047"/>
    <w:p w14:paraId="52E6A03F" w14:textId="77777777" w:rsidR="008B7D56" w:rsidRDefault="008B7D56" w:rsidP="00941047"/>
    <w:p w14:paraId="067CB36F" w14:textId="7510052D" w:rsidR="00941047" w:rsidRDefault="00941047" w:rsidP="00A34C46">
      <w:pPr>
        <w:pStyle w:val="ListParagraph"/>
        <w:numPr>
          <w:ilvl w:val="0"/>
          <w:numId w:val="1"/>
        </w:numPr>
        <w:jc w:val="both"/>
      </w:pPr>
      <w:r>
        <w:t xml:space="preserve">A preliminary version of the USGS global DEM </w:t>
      </w:r>
      <w:r w:rsidR="00A34C46">
        <w:t xml:space="preserve">(MSGR_DEM_USG_SC_I_V01.IMG) </w:t>
      </w:r>
      <w:r>
        <w:t xml:space="preserve">was inadvertently released in the initial </w:t>
      </w:r>
      <w:r w:rsidR="008B7D56">
        <w:t>version 1 of the</w:t>
      </w:r>
      <w:r w:rsidR="00A34C46">
        <w:t xml:space="preserve"> </w:t>
      </w:r>
      <w:r>
        <w:t xml:space="preserve">PDS release of May 9, 2016. </w:t>
      </w:r>
      <w:r w:rsidR="00A34C46">
        <w:t xml:space="preserve">The new data products included in version 2 of </w:t>
      </w:r>
      <w:proofErr w:type="gramStart"/>
      <w:r w:rsidR="00A34C46">
        <w:t>this  release</w:t>
      </w:r>
      <w:proofErr w:type="gramEnd"/>
      <w:r w:rsidR="00A34C46">
        <w:t xml:space="preserve"> </w:t>
      </w:r>
      <w:r>
        <w:t>is the correct version corresponding to the DEM that was used to create a</w:t>
      </w:r>
      <w:r w:rsidR="00A34C46">
        <w:t>ll the cartographic maps in version 1 of the DPS release</w:t>
      </w:r>
      <w:r>
        <w:t xml:space="preserve">. </w:t>
      </w:r>
      <w:r w:rsidR="007A3624">
        <w:t>The main difference i</w:t>
      </w:r>
      <w:r w:rsidR="00A34C46">
        <w:t>n</w:t>
      </w:r>
      <w:r w:rsidR="007A3624">
        <w:t xml:space="preserve"> version 2 </w:t>
      </w:r>
      <w:r w:rsidR="00A34C46">
        <w:t xml:space="preserve">products is they are </w:t>
      </w:r>
      <w:r w:rsidR="007A3624">
        <w:t xml:space="preserve">derived using a 1-sigma filter applied to the point cloud when processing each output pixel. Version 1 did not have this filter applied. </w:t>
      </w:r>
      <w:r w:rsidR="00A34C46">
        <w:t>It has been confirmed that v</w:t>
      </w:r>
      <w:r w:rsidR="007A3624">
        <w:t>ersion 2 of the</w:t>
      </w:r>
      <w:r w:rsidR="00A34C46">
        <w:t xml:space="preserve"> DEM was used in the derivation of </w:t>
      </w:r>
      <w:r>
        <w:t xml:space="preserve">MDIS and MASCS map products </w:t>
      </w:r>
      <w:r>
        <w:lastRenderedPageBreak/>
        <w:t xml:space="preserve">where it </w:t>
      </w:r>
      <w:r w:rsidR="00A34C46">
        <w:t>is</w:t>
      </w:r>
      <w:r>
        <w:t xml:space="preserve"> indicated that the USGS DEM was used in the creation of those products.</w:t>
      </w:r>
      <w:r w:rsidR="007A3624">
        <w:t xml:space="preserve"> None of those products are affected by this release.</w:t>
      </w:r>
    </w:p>
    <w:p w14:paraId="78FC5B39" w14:textId="77777777" w:rsidR="00941047" w:rsidRDefault="00941047" w:rsidP="00A34C46">
      <w:pPr>
        <w:jc w:val="both"/>
      </w:pPr>
    </w:p>
    <w:p w14:paraId="044498DD" w14:textId="0686FBD5" w:rsidR="00941047" w:rsidRDefault="00941047" w:rsidP="00A34C46">
      <w:pPr>
        <w:pStyle w:val="ListParagraph"/>
        <w:numPr>
          <w:ilvl w:val="0"/>
          <w:numId w:val="1"/>
        </w:numPr>
        <w:jc w:val="both"/>
      </w:pPr>
      <w:r>
        <w:t xml:space="preserve">Version 1 of the polar products </w:t>
      </w:r>
      <w:r w:rsidR="00A34C46">
        <w:t xml:space="preserve">(MSGR_DEM_USG_NP_I_V01.IMG and MSGR_DEM_USG_SP_I_V01.IMG), </w:t>
      </w:r>
      <w:r>
        <w:t xml:space="preserve">were derived (i.e., projected) from the version 1 of the global DEM. Version 2 of both the north and south pole products are independently derived using the same technique as the </w:t>
      </w:r>
      <w:r w:rsidR="00AF2396">
        <w:t xml:space="preserve">Version 2 </w:t>
      </w:r>
      <w:r>
        <w:t>global DEM.</w:t>
      </w:r>
    </w:p>
    <w:p w14:paraId="56A91333" w14:textId="77777777" w:rsidR="00803055" w:rsidRDefault="00803055" w:rsidP="00A34C46">
      <w:pPr>
        <w:jc w:val="both"/>
      </w:pPr>
    </w:p>
    <w:p w14:paraId="2F527F38" w14:textId="558A18EB" w:rsidR="00803055" w:rsidRDefault="00803055" w:rsidP="00A34C46">
      <w:pPr>
        <w:pStyle w:val="ListParagraph"/>
        <w:numPr>
          <w:ilvl w:val="0"/>
          <w:numId w:val="1"/>
        </w:numPr>
        <w:jc w:val="both"/>
      </w:pPr>
      <w:r>
        <w:t xml:space="preserve">The global DEM label keyword DATA_SET_MAP_PROJECTION refers to </w:t>
      </w:r>
      <w:proofErr w:type="gramStart"/>
      <w:r w:rsidR="00912A06">
        <w:t xml:space="preserve">the </w:t>
      </w:r>
      <w:r>
        <w:t xml:space="preserve"> DEM</w:t>
      </w:r>
      <w:proofErr w:type="gramEnd"/>
      <w:r>
        <w:t>_EQU_MAP.CAT</w:t>
      </w:r>
      <w:r w:rsidR="00912A06">
        <w:t xml:space="preserve"> catalog file</w:t>
      </w:r>
      <w:r>
        <w:t xml:space="preserve"> describ</w:t>
      </w:r>
      <w:r w:rsidR="00912A06">
        <w:t>ing</w:t>
      </w:r>
      <w:r>
        <w:t xml:space="preserve"> the </w:t>
      </w:r>
      <w:proofErr w:type="spellStart"/>
      <w:r>
        <w:t>Equirectangular</w:t>
      </w:r>
      <w:proofErr w:type="spellEnd"/>
      <w:r>
        <w:t xml:space="preserve"> projection. However, it should be noted that the Simple Cylindrical projection used in th</w:t>
      </w:r>
      <w:r w:rsidR="00912A06">
        <w:t>is</w:t>
      </w:r>
      <w:r>
        <w:t xml:space="preserve"> </w:t>
      </w:r>
      <w:r w:rsidR="00AF2396">
        <w:t xml:space="preserve">Version 2? </w:t>
      </w:r>
      <w:proofErr w:type="gramStart"/>
      <w:r>
        <w:t>global</w:t>
      </w:r>
      <w:proofErr w:type="gramEnd"/>
      <w:r>
        <w:t xml:space="preserve"> DEM is compatible with the </w:t>
      </w:r>
      <w:proofErr w:type="spellStart"/>
      <w:r>
        <w:t>Equirectangular</w:t>
      </w:r>
      <w:proofErr w:type="spellEnd"/>
      <w:r>
        <w:t xml:space="preserve"> projection </w:t>
      </w:r>
      <w:r w:rsidR="00912A06">
        <w:t>with a</w:t>
      </w:r>
      <w:r>
        <w:t xml:space="preserve"> center latitude </w:t>
      </w:r>
      <w:r w:rsidR="00912A06">
        <w:t xml:space="preserve">of projection of </w:t>
      </w:r>
      <w:r>
        <w:t xml:space="preserve">0 </w:t>
      </w:r>
      <w:r w:rsidR="00912A06">
        <w:t xml:space="preserve">(zero), </w:t>
      </w:r>
      <w:r>
        <w:t xml:space="preserve">and therefore applies to </w:t>
      </w:r>
      <w:r w:rsidR="00912A06">
        <w:t xml:space="preserve">this </w:t>
      </w:r>
      <w:r>
        <w:t>DEM.</w:t>
      </w:r>
    </w:p>
    <w:p w14:paraId="0AE74C35" w14:textId="77777777" w:rsidR="00423F41" w:rsidRDefault="00423F41" w:rsidP="00A34C46">
      <w:pPr>
        <w:jc w:val="both"/>
      </w:pPr>
    </w:p>
    <w:p w14:paraId="66633DF5" w14:textId="77777777" w:rsidR="00423F41" w:rsidRDefault="00423F41" w:rsidP="00A34C46">
      <w:pPr>
        <w:pStyle w:val="ListParagraph"/>
        <w:numPr>
          <w:ilvl w:val="0"/>
          <w:numId w:val="1"/>
        </w:numPr>
        <w:jc w:val="both"/>
      </w:pPr>
      <w:r>
        <w:t xml:space="preserve">The EXTRAS/ISIS products have been update to be consistent with version 2 of the </w:t>
      </w:r>
      <w:proofErr w:type="spellStart"/>
      <w:r>
        <w:t>DEMs.</w:t>
      </w:r>
      <w:proofErr w:type="spellEnd"/>
      <w:r>
        <w:t xml:space="preserve"> Additional detached ISIS labels have been added to provide radius values (MSGR_DEM_USG_??_I_V02.IMG.radius.lbl) in addition to labels providing elevations (MSGR_DEM_USGS_??_I_V02.IMG.lbl). The following instructions are provided to create an ISIS compatible DEM product that can be used as a shape model for Mercury:</w:t>
      </w:r>
    </w:p>
    <w:p w14:paraId="084CBC65" w14:textId="77777777" w:rsidR="007A3624" w:rsidRDefault="007A3624" w:rsidP="00A34C46">
      <w:pPr>
        <w:pStyle w:val="ListParagraph"/>
        <w:jc w:val="both"/>
      </w:pPr>
    </w:p>
    <w:p w14:paraId="02E420BF" w14:textId="77777777" w:rsidR="00423F41" w:rsidRDefault="00423F41" w:rsidP="00A34C46">
      <w:pPr>
        <w:pStyle w:val="ListParagraph"/>
        <w:numPr>
          <w:ilvl w:val="1"/>
          <w:numId w:val="1"/>
        </w:numPr>
        <w:jc w:val="both"/>
      </w:pPr>
      <w:r>
        <w:t xml:space="preserve">Copy </w:t>
      </w:r>
      <w:r w:rsidRPr="00423F41">
        <w:t>MESSDEM_1001</w:t>
      </w:r>
      <w:r>
        <w:t>/DEM/GLOBAL/IMG/ M</w:t>
      </w:r>
      <w:r w:rsidRPr="00423F41">
        <w:t>SGR_DEM_USG_SC_I_V02.IMG</w:t>
      </w:r>
      <w:r>
        <w:t xml:space="preserve"> to the directory containing the ISIS detac</w:t>
      </w:r>
      <w:r w:rsidR="007A3624">
        <w:t>hed labels.</w:t>
      </w:r>
    </w:p>
    <w:p w14:paraId="04C8FFC1" w14:textId="77777777" w:rsidR="00423F41" w:rsidRDefault="00423F41" w:rsidP="00A34C46">
      <w:pPr>
        <w:pStyle w:val="ListParagraph"/>
        <w:numPr>
          <w:ilvl w:val="1"/>
          <w:numId w:val="1"/>
        </w:numPr>
        <w:jc w:val="both"/>
      </w:pPr>
      <w:r>
        <w:t xml:space="preserve">Run the ISIS application </w:t>
      </w:r>
      <w:proofErr w:type="spellStart"/>
      <w:r w:rsidRPr="00423F41">
        <w:rPr>
          <w:i/>
        </w:rPr>
        <w:t>demprep</w:t>
      </w:r>
      <w:proofErr w:type="spellEnd"/>
      <w:r w:rsidR="007A3624">
        <w:t xml:space="preserve"> to produce the ISIS-compatible </w:t>
      </w:r>
      <w:r>
        <w:t>shape model:</w:t>
      </w:r>
    </w:p>
    <w:p w14:paraId="2E0843B7" w14:textId="77777777" w:rsidR="00423F41" w:rsidRPr="007A3624" w:rsidRDefault="00423F41" w:rsidP="00A34C46">
      <w:pPr>
        <w:pStyle w:val="ListParagraph"/>
        <w:numPr>
          <w:ilvl w:val="2"/>
          <w:numId w:val="1"/>
        </w:numPr>
        <w:jc w:val="both"/>
        <w:rPr>
          <w:i/>
        </w:rPr>
      </w:pPr>
      <w:proofErr w:type="spellStart"/>
      <w:r w:rsidRPr="007A3624">
        <w:rPr>
          <w:i/>
        </w:rPr>
        <w:t>demprep</w:t>
      </w:r>
      <w:proofErr w:type="spellEnd"/>
      <w:r w:rsidRPr="007A3624">
        <w:rPr>
          <w:i/>
        </w:rPr>
        <w:t xml:space="preserve"> from=MSGR_DEM_USG_SC_I_V02.IMG.radius.lbl to=MSGR_DEM_USG_SC_I_V02.prep.cub</w:t>
      </w:r>
    </w:p>
    <w:p w14:paraId="0E1AA196" w14:textId="77777777" w:rsidR="00423F41" w:rsidRDefault="00423F41" w:rsidP="00A34C46">
      <w:pPr>
        <w:pStyle w:val="ListParagraph"/>
        <w:numPr>
          <w:ilvl w:val="1"/>
          <w:numId w:val="1"/>
        </w:numPr>
        <w:jc w:val="both"/>
      </w:pPr>
      <w:r>
        <w:t xml:space="preserve">It is now ready to use as an ISIS shape model for any Mercury mapping processing in ISIS. Here is an example on how to apply the shape model in </w:t>
      </w:r>
      <w:proofErr w:type="spellStart"/>
      <w:r w:rsidRPr="00423F41">
        <w:rPr>
          <w:i/>
        </w:rPr>
        <w:t>spiceinit</w:t>
      </w:r>
      <w:proofErr w:type="spellEnd"/>
      <w:r w:rsidR="007A3624">
        <w:rPr>
          <w:i/>
        </w:rPr>
        <w:t xml:space="preserve"> </w:t>
      </w:r>
      <w:r w:rsidR="007A3624">
        <w:t>for an MDIS image</w:t>
      </w:r>
      <w:r>
        <w:t>:</w:t>
      </w:r>
    </w:p>
    <w:p w14:paraId="2EB5A11E" w14:textId="77777777" w:rsidR="00423F41" w:rsidRPr="007A3624" w:rsidRDefault="007A3624" w:rsidP="00A34C46">
      <w:pPr>
        <w:pStyle w:val="ListParagraph"/>
        <w:numPr>
          <w:ilvl w:val="2"/>
          <w:numId w:val="1"/>
        </w:numPr>
        <w:jc w:val="both"/>
        <w:rPr>
          <w:rFonts w:eastAsia="Times New Roman" w:cs="Times New Roman"/>
          <w:i/>
        </w:rPr>
      </w:pPr>
      <w:proofErr w:type="spellStart"/>
      <w:r w:rsidRPr="007A3624">
        <w:rPr>
          <w:rFonts w:eastAsia="Times New Roman" w:cs="Times New Roman"/>
          <w:bCs/>
          <w:i/>
          <w:color w:val="222222"/>
          <w:shd w:val="clear" w:color="auto" w:fill="FFFFFF"/>
        </w:rPr>
        <w:t>spiceinit</w:t>
      </w:r>
      <w:proofErr w:type="spellEnd"/>
      <w:r w:rsidRPr="007A3624">
        <w:rPr>
          <w:rFonts w:eastAsia="Times New Roman" w:cs="Times New Roman"/>
          <w:bCs/>
          <w:i/>
          <w:color w:val="222222"/>
          <w:shd w:val="clear" w:color="auto" w:fill="FFFFFF"/>
        </w:rPr>
        <w:t xml:space="preserve"> from=</w:t>
      </w:r>
      <w:r w:rsidRPr="007A3624">
        <w:rPr>
          <w:rFonts w:eastAsia="Times New Roman" w:cs="Times New Roman"/>
          <w:bCs/>
          <w:i/>
          <w:color w:val="000000"/>
          <w:shd w:val="clear" w:color="auto" w:fill="FFFFFF"/>
        </w:rPr>
        <w:t>EN0210451707M.cub shape=user model=MSGR_DEM_USG_SC_I_V02.prep.cub</w:t>
      </w:r>
    </w:p>
    <w:p w14:paraId="08F2BEC7" w14:textId="77777777" w:rsidR="007A3624" w:rsidRDefault="007A3624" w:rsidP="00A34C46">
      <w:pPr>
        <w:ind w:left="720"/>
        <w:jc w:val="both"/>
        <w:rPr>
          <w:rFonts w:eastAsia="Times New Roman" w:cs="Times New Roman"/>
        </w:rPr>
      </w:pPr>
    </w:p>
    <w:p w14:paraId="638D7CF8" w14:textId="77777777" w:rsidR="007A3624" w:rsidRPr="007A3624" w:rsidRDefault="007A3624" w:rsidP="00A34C46">
      <w:pPr>
        <w:ind w:left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Note that the polar DEMs can be used as an ISIS shape model directly and do not require step b) above (i.e., </w:t>
      </w:r>
      <w:proofErr w:type="spellStart"/>
      <w:r>
        <w:rPr>
          <w:rFonts w:eastAsia="Times New Roman" w:cs="Times New Roman"/>
          <w:i/>
        </w:rPr>
        <w:t>demprep</w:t>
      </w:r>
      <w:proofErr w:type="spellEnd"/>
      <w:r>
        <w:rPr>
          <w:rFonts w:eastAsia="Times New Roman" w:cs="Times New Roman"/>
        </w:rPr>
        <w:t xml:space="preserve"> should </w:t>
      </w:r>
      <w:r>
        <w:rPr>
          <w:rFonts w:eastAsia="Times New Roman" w:cs="Times New Roman"/>
          <w:i/>
        </w:rPr>
        <w:t>not</w:t>
      </w:r>
      <w:r>
        <w:rPr>
          <w:rFonts w:eastAsia="Times New Roman" w:cs="Times New Roman"/>
        </w:rPr>
        <w:t xml:space="preserve"> be run on the polar DEMs).</w:t>
      </w:r>
    </w:p>
    <w:sectPr w:rsidR="007A3624" w:rsidRPr="007A3624" w:rsidSect="004E179E"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2A876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209D"/>
    <w:multiLevelType w:val="hybridMultilevel"/>
    <w:tmpl w:val="79367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bell, Christopher E.">
    <w15:presenceInfo w15:providerId="AD" w15:userId="S-1-5-21-3697291689-1161744426-439199626-54984"/>
  </w15:person>
  <w15:person w15:author="Isbell, Christopher E">
    <w15:presenceInfo w15:providerId="AD" w15:userId="S-1-5-21-3697291689-1161744426-439199626-54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47"/>
    <w:rsid w:val="00017245"/>
    <w:rsid w:val="00423F41"/>
    <w:rsid w:val="004E179E"/>
    <w:rsid w:val="007A3624"/>
    <w:rsid w:val="00803055"/>
    <w:rsid w:val="008B7D56"/>
    <w:rsid w:val="00912A06"/>
    <w:rsid w:val="00941047"/>
    <w:rsid w:val="00A260BC"/>
    <w:rsid w:val="00A34C46"/>
    <w:rsid w:val="00AF2396"/>
    <w:rsid w:val="00BA3A43"/>
    <w:rsid w:val="00E305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D00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410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B7D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10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10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410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B7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592</Words>
  <Characters>3381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Becker</dc:creator>
  <cp:keywords/>
  <dc:description/>
  <cp:lastModifiedBy>Kris Becker</cp:lastModifiedBy>
  <cp:revision>3</cp:revision>
  <dcterms:created xsi:type="dcterms:W3CDTF">2016-08-08T18:21:00Z</dcterms:created>
  <dcterms:modified xsi:type="dcterms:W3CDTF">2016-08-08T18:30:00Z</dcterms:modified>
</cp:coreProperties>
</file>